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4750" w14:textId="77777777" w:rsidR="00C32B53" w:rsidRDefault="00C32B53" w:rsidP="009C0CF8">
      <w:pPr>
        <w:pStyle w:val="Title"/>
        <w:outlineLvl w:val="0"/>
        <w:rPr>
          <w:rFonts w:ascii="Times New Roman" w:hAnsi="Times New Roman"/>
        </w:rPr>
      </w:pPr>
      <w:smartTag w:uri="urn:schemas-microsoft-com:office:smarttags" w:element="place">
        <w:smartTag w:uri="urn:schemas-microsoft-com:office:smarttags" w:element="State">
          <w:r>
            <w:rPr>
              <w:rFonts w:ascii="Times New Roman" w:hAnsi="Times New Roman"/>
            </w:rPr>
            <w:t>VERMONT</w:t>
          </w:r>
        </w:smartTag>
      </w:smartTag>
      <w:r>
        <w:rPr>
          <w:rFonts w:ascii="Times New Roman" w:hAnsi="Times New Roman"/>
        </w:rPr>
        <w:t xml:space="preserve"> LABOR RELATIONS BOARD</w:t>
      </w:r>
    </w:p>
    <w:p w14:paraId="5A669D2E" w14:textId="77777777" w:rsidR="00C32B53" w:rsidRPr="00DA75C1" w:rsidRDefault="00C32B53" w:rsidP="00C32B53">
      <w:pPr>
        <w:pStyle w:val="Subtitle"/>
        <w:rPr>
          <w:sz w:val="28"/>
          <w:szCs w:val="28"/>
        </w:rPr>
      </w:pPr>
    </w:p>
    <w:p w14:paraId="2DA8D4BD" w14:textId="79253016" w:rsidR="00C32B53" w:rsidRDefault="00C32B53" w:rsidP="00C32B53">
      <w:pPr>
        <w:pStyle w:val="Subtitle"/>
        <w:rPr>
          <w:u w:val="single"/>
        </w:rPr>
      </w:pPr>
      <w:r>
        <w:rPr>
          <w:u w:val="single"/>
        </w:rPr>
        <w:t>PUBLICATIONS</w:t>
      </w:r>
    </w:p>
    <w:p w14:paraId="30FE2906" w14:textId="0F52C64C" w:rsidR="008A4BA7" w:rsidRPr="00DA75C1" w:rsidRDefault="008A4BA7" w:rsidP="00C8655F">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sz w:val="28"/>
          <w:szCs w:val="28"/>
        </w:rPr>
      </w:pPr>
    </w:p>
    <w:p w14:paraId="43E07D41" w14:textId="2B9C9DAB" w:rsidR="00D4515E" w:rsidRDefault="00877749" w:rsidP="00877749">
      <w:pPr>
        <w:rPr>
          <w:color w:val="333333"/>
          <w:lang w:val="en"/>
        </w:rPr>
      </w:pPr>
      <w:r w:rsidRPr="00B46BF7">
        <w:rPr>
          <w:b/>
          <w:color w:val="333333"/>
          <w:sz w:val="28"/>
          <w:szCs w:val="28"/>
          <w:u w:val="single"/>
          <w:lang w:val="en"/>
        </w:rPr>
        <w:t xml:space="preserve">The Evolving Vermont Labor Relations Law, </w:t>
      </w:r>
      <w:r w:rsidR="00D22475">
        <w:rPr>
          <w:b/>
          <w:color w:val="333333"/>
          <w:sz w:val="28"/>
          <w:szCs w:val="28"/>
          <w:u w:val="single"/>
          <w:lang w:val="en"/>
        </w:rPr>
        <w:t>5</w:t>
      </w:r>
      <w:r w:rsidRPr="00B46BF7">
        <w:rPr>
          <w:b/>
          <w:color w:val="333333"/>
          <w:sz w:val="28"/>
          <w:szCs w:val="28"/>
          <w:u w:val="single"/>
          <w:lang w:val="en"/>
        </w:rPr>
        <w:t>th Edition</w:t>
      </w:r>
      <w:r w:rsidRPr="006815DB">
        <w:rPr>
          <w:color w:val="333333"/>
          <w:lang w:val="en"/>
        </w:rPr>
        <w:t xml:space="preserve">  </w:t>
      </w:r>
    </w:p>
    <w:p w14:paraId="607B8184" w14:textId="77777777" w:rsidR="00D4515E" w:rsidRPr="00D4515E" w:rsidRDefault="00D4515E" w:rsidP="00877749">
      <w:pPr>
        <w:rPr>
          <w:color w:val="333333"/>
          <w:sz w:val="12"/>
          <w:szCs w:val="12"/>
          <w:lang w:val="en"/>
        </w:rPr>
      </w:pPr>
    </w:p>
    <w:p w14:paraId="6F30B191" w14:textId="08EBFDFD" w:rsidR="00877749" w:rsidRPr="00DF7E9A" w:rsidRDefault="00877749" w:rsidP="00877749">
      <w:pPr>
        <w:rPr>
          <w:color w:val="333333"/>
          <w:sz w:val="22"/>
          <w:szCs w:val="22"/>
          <w:lang w:val="en"/>
        </w:rPr>
      </w:pPr>
      <w:r w:rsidRPr="00DF7E9A">
        <w:rPr>
          <w:color w:val="333333"/>
          <w:sz w:val="22"/>
          <w:szCs w:val="22"/>
          <w:lang w:val="en"/>
        </w:rPr>
        <w:t xml:space="preserve">The purpose of this treatise is to present Vermont labor relations practitioners with a comprehensive treatment of statutory, case law and administrative developments impacting labor relations in the state. It is authored by Board Executive Director Timothy Noonan. This </w:t>
      </w:r>
      <w:r w:rsidR="00332E8F" w:rsidRPr="00DF7E9A">
        <w:rPr>
          <w:color w:val="333333"/>
          <w:sz w:val="22"/>
          <w:szCs w:val="22"/>
          <w:lang w:val="en"/>
        </w:rPr>
        <w:t>Fifth</w:t>
      </w:r>
      <w:r w:rsidRPr="00DF7E9A">
        <w:rPr>
          <w:color w:val="333333"/>
          <w:sz w:val="22"/>
          <w:szCs w:val="22"/>
          <w:lang w:val="en"/>
        </w:rPr>
        <w:t xml:space="preserve"> edition is updated through </w:t>
      </w:r>
      <w:r w:rsidR="001500F8" w:rsidRPr="00DF7E9A">
        <w:rPr>
          <w:color w:val="333333"/>
          <w:sz w:val="22"/>
          <w:szCs w:val="22"/>
          <w:lang w:val="en"/>
        </w:rPr>
        <w:t>March 2021</w:t>
      </w:r>
      <w:r w:rsidRPr="00DF7E9A">
        <w:rPr>
          <w:color w:val="333333"/>
          <w:sz w:val="22"/>
          <w:szCs w:val="22"/>
          <w:lang w:val="en"/>
        </w:rPr>
        <w:t xml:space="preserve">.  It updates case precedents and other developments since the </w:t>
      </w:r>
      <w:r w:rsidR="001500F8" w:rsidRPr="00DF7E9A">
        <w:rPr>
          <w:color w:val="333333"/>
          <w:sz w:val="22"/>
          <w:szCs w:val="22"/>
          <w:lang w:val="en"/>
        </w:rPr>
        <w:t>fourth</w:t>
      </w:r>
      <w:r w:rsidRPr="00DF7E9A">
        <w:rPr>
          <w:color w:val="333333"/>
          <w:sz w:val="22"/>
          <w:szCs w:val="22"/>
          <w:lang w:val="en"/>
        </w:rPr>
        <w:t xml:space="preserve"> edition was released in 201</w:t>
      </w:r>
      <w:r w:rsidR="00847C90" w:rsidRPr="00DF7E9A">
        <w:rPr>
          <w:color w:val="333333"/>
          <w:sz w:val="22"/>
          <w:szCs w:val="22"/>
          <w:lang w:val="en"/>
        </w:rPr>
        <w:t>8</w:t>
      </w:r>
      <w:r w:rsidRPr="00DF7E9A">
        <w:rPr>
          <w:color w:val="333333"/>
          <w:sz w:val="22"/>
          <w:szCs w:val="22"/>
          <w:lang w:val="en"/>
        </w:rPr>
        <w:t>. It combines the discussion on case law precedents in substantive areas of the law, and Board practices and procedures, in one integrated publication. Further, there is extensive discussion on the historical development of Vermont labor relations acts and the administration of the acts by the Labor Relations Board.</w:t>
      </w:r>
    </w:p>
    <w:p w14:paraId="688D4B51" w14:textId="77777777" w:rsidR="00877749" w:rsidRDefault="00877749" w:rsidP="008A4BA7">
      <w:pPr>
        <w:pStyle w:val="Heading3"/>
      </w:pPr>
    </w:p>
    <w:p w14:paraId="64C7AA44" w14:textId="3A18E81C" w:rsidR="008A4BA7" w:rsidRDefault="008A4BA7" w:rsidP="008A4BA7">
      <w:pPr>
        <w:pStyle w:val="Heading3"/>
      </w:pPr>
      <w:r>
        <w:t>Revised Guide to Vermont Labor Relations Statutes</w:t>
      </w:r>
    </w:p>
    <w:p w14:paraId="5ADBD96E" w14:textId="77777777" w:rsidR="008A4BA7" w:rsidRPr="00C8655F" w:rsidRDefault="008A4BA7" w:rsidP="008A4BA7">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sz w:val="12"/>
          <w:szCs w:val="12"/>
          <w:u w:val="single"/>
        </w:rPr>
      </w:pPr>
    </w:p>
    <w:p w14:paraId="3F312BED" w14:textId="02417C93" w:rsidR="008A4BA7" w:rsidRDefault="008A4BA7" w:rsidP="008A4BA7">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sz w:val="22"/>
        </w:rPr>
      </w:pPr>
      <w:r>
        <w:rPr>
          <w:sz w:val="22"/>
        </w:rPr>
        <w:t>The Guide has been revised for the 2</w:t>
      </w:r>
      <w:r w:rsidR="007540A8">
        <w:rPr>
          <w:sz w:val="22"/>
        </w:rPr>
        <w:t>4</w:t>
      </w:r>
      <w:r w:rsidR="00337954" w:rsidRPr="007540A8">
        <w:rPr>
          <w:sz w:val="22"/>
          <w:vertAlign w:val="superscript"/>
        </w:rPr>
        <w:t>th</w:t>
      </w:r>
      <w:r w:rsidR="00337954">
        <w:rPr>
          <w:sz w:val="22"/>
        </w:rPr>
        <w:t xml:space="preserve"> time</w:t>
      </w:r>
      <w:r>
        <w:rPr>
          <w:sz w:val="22"/>
        </w:rPr>
        <w:t xml:space="preserve"> so that it is updated through </w:t>
      </w:r>
      <w:r w:rsidR="00337954">
        <w:rPr>
          <w:sz w:val="22"/>
        </w:rPr>
        <w:t>December 2020</w:t>
      </w:r>
      <w:r>
        <w:rPr>
          <w:sz w:val="22"/>
        </w:rPr>
        <w:t>. The purpose of the Guide is to keep practitioners before the Board fully abreast of case law precedents and statutory provisions. The Guide makes the statutes and contracts that the Board administers easily accessible to all practitioners. The Guide contains:</w:t>
      </w:r>
    </w:p>
    <w:p w14:paraId="5C6EEA34" w14:textId="77777777" w:rsidR="008A4BA7" w:rsidRPr="00C8655F" w:rsidRDefault="008A4BA7" w:rsidP="008A4BA7">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sz w:val="12"/>
          <w:szCs w:val="12"/>
        </w:rPr>
      </w:pPr>
    </w:p>
    <w:p w14:paraId="261BB531" w14:textId="77777777" w:rsidR="008A4BA7" w:rsidRDefault="008A4BA7" w:rsidP="008A4BA7">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firstLine="600"/>
        <w:jc w:val="both"/>
        <w:rPr>
          <w:i/>
          <w:sz w:val="22"/>
        </w:rPr>
      </w:pPr>
      <w:r>
        <w:rPr>
          <w:i/>
          <w:sz w:val="22"/>
        </w:rPr>
        <w:t xml:space="preserve">- Copies of </w:t>
      </w:r>
      <w:smartTag w:uri="urn:schemas-microsoft-com:office:smarttags" w:element="place">
        <w:smartTag w:uri="urn:schemas-microsoft-com:office:smarttags" w:element="State">
          <w:r>
            <w:rPr>
              <w:i/>
              <w:sz w:val="22"/>
            </w:rPr>
            <w:t>Vermont</w:t>
          </w:r>
        </w:smartTag>
      </w:smartTag>
      <w:r>
        <w:rPr>
          <w:i/>
          <w:sz w:val="22"/>
        </w:rPr>
        <w:t xml:space="preserve"> labor relations statutes</w:t>
      </w:r>
    </w:p>
    <w:p w14:paraId="1002ECA6" w14:textId="499B3DEC" w:rsidR="008A4BA7" w:rsidRDefault="008A4BA7" w:rsidP="008A4BA7">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firstLine="600"/>
        <w:jc w:val="both"/>
        <w:rPr>
          <w:i/>
          <w:sz w:val="22"/>
        </w:rPr>
      </w:pPr>
      <w:r>
        <w:rPr>
          <w:i/>
          <w:sz w:val="22"/>
        </w:rPr>
        <w:t>- Subject index of all Vermont Labor Relations Board opinions covering 1977 – 20</w:t>
      </w:r>
      <w:r w:rsidR="00337954">
        <w:rPr>
          <w:i/>
          <w:sz w:val="22"/>
        </w:rPr>
        <w:t>20</w:t>
      </w:r>
    </w:p>
    <w:p w14:paraId="5B3D5998" w14:textId="1CF38926" w:rsidR="008A4BA7" w:rsidRDefault="008A4BA7" w:rsidP="008A4BA7">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firstLine="600"/>
        <w:jc w:val="both"/>
        <w:rPr>
          <w:i/>
          <w:sz w:val="22"/>
        </w:rPr>
      </w:pPr>
      <w:r>
        <w:rPr>
          <w:i/>
          <w:sz w:val="22"/>
        </w:rPr>
        <w:t>- Alphabetical index of all Board opinions covering 1977 – 20</w:t>
      </w:r>
      <w:r w:rsidR="00337954">
        <w:rPr>
          <w:i/>
          <w:sz w:val="22"/>
        </w:rPr>
        <w:t>20</w:t>
      </w:r>
    </w:p>
    <w:p w14:paraId="5BA30C63" w14:textId="691CF850" w:rsidR="008A4BA7" w:rsidRDefault="008A4BA7" w:rsidP="008A4BA7">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firstLine="600"/>
        <w:jc w:val="both"/>
        <w:rPr>
          <w:i/>
          <w:sz w:val="22"/>
        </w:rPr>
      </w:pPr>
      <w:r>
        <w:rPr>
          <w:i/>
          <w:sz w:val="22"/>
        </w:rPr>
        <w:t>- Subject index of Vermont Supreme Court public sector labor relations decisions through 20</w:t>
      </w:r>
      <w:r w:rsidR="00337954">
        <w:rPr>
          <w:i/>
          <w:sz w:val="22"/>
        </w:rPr>
        <w:t>20</w:t>
      </w:r>
    </w:p>
    <w:p w14:paraId="191F0896" w14:textId="106F92DA" w:rsidR="008A4BA7" w:rsidRDefault="008A4BA7" w:rsidP="008A4BA7">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firstLine="600"/>
        <w:jc w:val="both"/>
        <w:rPr>
          <w:i/>
          <w:sz w:val="22"/>
        </w:rPr>
      </w:pPr>
      <w:r>
        <w:rPr>
          <w:i/>
          <w:sz w:val="22"/>
        </w:rPr>
        <w:t>- Digest of all Vermont Supreme Court decisions on appeals of Board decisions through 20</w:t>
      </w:r>
      <w:r w:rsidR="00337954">
        <w:rPr>
          <w:i/>
          <w:sz w:val="22"/>
        </w:rPr>
        <w:t>20</w:t>
      </w:r>
    </w:p>
    <w:p w14:paraId="56991511" w14:textId="58968157" w:rsidR="008A4BA7" w:rsidRDefault="008A4BA7" w:rsidP="008A4BA7">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firstLine="600"/>
        <w:jc w:val="both"/>
        <w:rPr>
          <w:i/>
          <w:sz w:val="22"/>
        </w:rPr>
      </w:pPr>
      <w:r>
        <w:rPr>
          <w:i/>
          <w:sz w:val="22"/>
        </w:rPr>
        <w:t xml:space="preserve">- Rules of Practice of Vermont Labor Relations Board  </w:t>
      </w:r>
    </w:p>
    <w:p w14:paraId="20ECC2B2" w14:textId="35F5E335" w:rsidR="007540A8" w:rsidRPr="00DA75C1" w:rsidRDefault="007540A8" w:rsidP="008A4BA7">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firstLine="600"/>
        <w:jc w:val="both"/>
        <w:rPr>
          <w:i/>
          <w:sz w:val="28"/>
          <w:szCs w:val="28"/>
        </w:rPr>
      </w:pPr>
    </w:p>
    <w:p w14:paraId="4A0D73E9" w14:textId="19210B29" w:rsidR="007540A8" w:rsidRDefault="007540A8" w:rsidP="007540A8">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outlineLvl w:val="0"/>
        <w:rPr>
          <w:b/>
          <w:sz w:val="28"/>
          <w:u w:val="single"/>
        </w:rPr>
      </w:pPr>
      <w:r>
        <w:rPr>
          <w:b/>
          <w:sz w:val="28"/>
          <w:u w:val="single"/>
        </w:rPr>
        <w:t>2019-2020 Volume of Board Opinions (Volume 35) Permanently Bound</w:t>
      </w:r>
    </w:p>
    <w:p w14:paraId="012486D8" w14:textId="77777777" w:rsidR="007540A8" w:rsidRDefault="007540A8" w:rsidP="007540A8">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sz w:val="20"/>
        </w:rPr>
      </w:pPr>
    </w:p>
    <w:p w14:paraId="7155ADBC" w14:textId="100B956F" w:rsidR="007540A8" w:rsidRDefault="007540A8" w:rsidP="007540A8">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i/>
          <w:sz w:val="22"/>
        </w:rPr>
      </w:pPr>
      <w:r>
        <w:rPr>
          <w:sz w:val="28"/>
        </w:rPr>
        <w:tab/>
      </w:r>
      <w:r>
        <w:rPr>
          <w:i/>
          <w:sz w:val="22"/>
        </w:rPr>
        <w:t xml:space="preserve">-  All opinions issued by Board from January 1, </w:t>
      </w:r>
      <w:proofErr w:type="gramStart"/>
      <w:r>
        <w:rPr>
          <w:i/>
          <w:sz w:val="22"/>
        </w:rPr>
        <w:t>201</w:t>
      </w:r>
      <w:r w:rsidR="00875D50">
        <w:rPr>
          <w:i/>
          <w:sz w:val="22"/>
        </w:rPr>
        <w:t>9</w:t>
      </w:r>
      <w:proofErr w:type="gramEnd"/>
      <w:r>
        <w:rPr>
          <w:i/>
          <w:sz w:val="22"/>
        </w:rPr>
        <w:t xml:space="preserve"> through December 31, 2020</w:t>
      </w:r>
    </w:p>
    <w:p w14:paraId="7EF6F802" w14:textId="77777777" w:rsidR="007540A8" w:rsidRDefault="007540A8" w:rsidP="007540A8">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firstLine="600"/>
        <w:jc w:val="both"/>
        <w:rPr>
          <w:i/>
          <w:sz w:val="22"/>
        </w:rPr>
      </w:pPr>
      <w:r>
        <w:rPr>
          <w:i/>
          <w:sz w:val="22"/>
        </w:rPr>
        <w:t>-  2019 and 2020 Annual Reports</w:t>
      </w:r>
    </w:p>
    <w:p w14:paraId="63957410" w14:textId="77777777" w:rsidR="007540A8" w:rsidRDefault="007540A8" w:rsidP="007540A8">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firstLine="600"/>
        <w:jc w:val="both"/>
        <w:rPr>
          <w:i/>
          <w:sz w:val="22"/>
        </w:rPr>
      </w:pPr>
      <w:r>
        <w:rPr>
          <w:i/>
          <w:sz w:val="22"/>
        </w:rPr>
        <w:t>- Unions certified in 2019 and 2020</w:t>
      </w:r>
    </w:p>
    <w:p w14:paraId="77927615" w14:textId="77777777" w:rsidR="007540A8" w:rsidRDefault="007540A8" w:rsidP="007540A8">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firstLine="600"/>
        <w:jc w:val="both"/>
        <w:rPr>
          <w:sz w:val="22"/>
        </w:rPr>
      </w:pPr>
      <w:r>
        <w:rPr>
          <w:sz w:val="22"/>
        </w:rPr>
        <w:t>(2019 - 2020</w:t>
      </w:r>
      <w:r w:rsidRPr="00BC42F5">
        <w:rPr>
          <w:sz w:val="22"/>
        </w:rPr>
        <w:t xml:space="preserve"> Opinions also are available on our</w:t>
      </w:r>
      <w:r>
        <w:rPr>
          <w:sz w:val="22"/>
        </w:rPr>
        <w:t xml:space="preserve"> website: </w:t>
      </w:r>
      <w:hyperlink r:id="rId8" w:history="1">
        <w:r w:rsidRPr="00782923">
          <w:rPr>
            <w:rStyle w:val="Hyperlink"/>
            <w:sz w:val="22"/>
          </w:rPr>
          <w:t>http://www.vlrb.vermont.gov</w:t>
        </w:r>
      </w:hyperlink>
      <w:r>
        <w:rPr>
          <w:sz w:val="22"/>
        </w:rPr>
        <w:t>)</w:t>
      </w:r>
    </w:p>
    <w:p w14:paraId="7EF701BA" w14:textId="77777777" w:rsidR="00C32B53" w:rsidRPr="00DA75C1" w:rsidRDefault="00C32B53" w:rsidP="00C32B53">
      <w:pPr>
        <w:widowControl/>
        <w:tabs>
          <w:tab w:val="center" w:pos="3900"/>
          <w:tab w:val="left" w:pos="4200"/>
          <w:tab w:val="left" w:pos="4800"/>
          <w:tab w:val="left" w:pos="5400"/>
          <w:tab w:val="left" w:pos="6000"/>
          <w:tab w:val="left" w:pos="6600"/>
          <w:tab w:val="left" w:pos="7200"/>
          <w:tab w:val="left" w:pos="7800"/>
        </w:tabs>
        <w:outlineLvl w:val="0"/>
        <w:rPr>
          <w:b/>
          <w:sz w:val="28"/>
          <w:szCs w:val="28"/>
        </w:rPr>
      </w:pPr>
    </w:p>
    <w:p w14:paraId="4E7F0339" w14:textId="77777777" w:rsidR="005B6195" w:rsidRDefault="00C32B53" w:rsidP="00F867B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sz w:val="22"/>
        </w:rPr>
      </w:pPr>
      <w:r w:rsidRPr="00E9626A">
        <w:rPr>
          <w:b/>
          <w:sz w:val="28"/>
          <w:szCs w:val="28"/>
          <w:u w:val="single"/>
        </w:rPr>
        <w:t>Past Volumes of Board Opinions</w:t>
      </w:r>
      <w:r>
        <w:rPr>
          <w:sz w:val="22"/>
        </w:rPr>
        <w:t xml:space="preserve"> </w:t>
      </w:r>
    </w:p>
    <w:p w14:paraId="41E084D8" w14:textId="77777777" w:rsidR="005B6195" w:rsidRPr="005B6195" w:rsidRDefault="005B6195" w:rsidP="00F867B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sz w:val="12"/>
          <w:szCs w:val="12"/>
        </w:rPr>
      </w:pPr>
    </w:p>
    <w:p w14:paraId="650A2F5C" w14:textId="79AB7626" w:rsidR="00C32B53" w:rsidRDefault="00C32B53" w:rsidP="00F867B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sz w:val="22"/>
        </w:rPr>
      </w:pPr>
      <w:r>
        <w:rPr>
          <w:sz w:val="22"/>
        </w:rPr>
        <w:t>Past volumes of Board O</w:t>
      </w:r>
      <w:r w:rsidR="00CA7354">
        <w:rPr>
          <w:sz w:val="22"/>
        </w:rPr>
        <w:t>pinions, covering the years 1977</w:t>
      </w:r>
      <w:r>
        <w:rPr>
          <w:sz w:val="22"/>
        </w:rPr>
        <w:t xml:space="preserve"> through 201</w:t>
      </w:r>
      <w:r w:rsidR="001A42D5">
        <w:rPr>
          <w:sz w:val="22"/>
        </w:rPr>
        <w:t>8</w:t>
      </w:r>
      <w:r>
        <w:rPr>
          <w:sz w:val="22"/>
        </w:rPr>
        <w:t xml:space="preserve">, are available to purchase in soft-covered or permanently bound editions. </w:t>
      </w:r>
      <w:r w:rsidR="00F867B2">
        <w:rPr>
          <w:sz w:val="22"/>
        </w:rPr>
        <w:t xml:space="preserve">See below for special offer. </w:t>
      </w:r>
      <w:r>
        <w:rPr>
          <w:sz w:val="22"/>
        </w:rPr>
        <w:t>(These opinions also are available on the Board website:</w:t>
      </w:r>
      <w:r w:rsidR="0085641B">
        <w:rPr>
          <w:sz w:val="22"/>
        </w:rPr>
        <w:t xml:space="preserve"> http://www.vlrb.vermont.gov</w:t>
      </w:r>
      <w:r>
        <w:rPr>
          <w:sz w:val="22"/>
        </w:rPr>
        <w:t>)</w:t>
      </w:r>
    </w:p>
    <w:p w14:paraId="52C7C0C0" w14:textId="4AD9C135" w:rsidR="00A30F9B" w:rsidRDefault="00A30F9B" w:rsidP="00C32B53">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b/>
          <w:sz w:val="28"/>
          <w:szCs w:val="28"/>
        </w:rPr>
      </w:pPr>
    </w:p>
    <w:p w14:paraId="1ED5F4C2" w14:textId="77777777" w:rsidR="005B6195" w:rsidRPr="00DA75C1" w:rsidRDefault="005B6195" w:rsidP="00C32B53">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b/>
          <w:sz w:val="28"/>
          <w:szCs w:val="28"/>
        </w:rPr>
      </w:pPr>
    </w:p>
    <w:p w14:paraId="38D810BE" w14:textId="5574C761" w:rsidR="00DA75C1" w:rsidRPr="00D60C86" w:rsidRDefault="00C32B53" w:rsidP="00D60C86">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pPr>
      <w:r>
        <w:rPr>
          <w:b/>
          <w:szCs w:val="24"/>
        </w:rPr>
        <w:t xml:space="preserve">Use the order form on the following page to order these publications. The Volumes, the Guide and </w:t>
      </w:r>
      <w:r>
        <w:rPr>
          <w:b/>
          <w:i/>
          <w:szCs w:val="24"/>
        </w:rPr>
        <w:t>The Evolving Vermont Labor Relations Law</w:t>
      </w:r>
      <w:r>
        <w:rPr>
          <w:b/>
          <w:szCs w:val="24"/>
        </w:rPr>
        <w:t xml:space="preserve"> allow you to remain fully abreast of substantive and procedural developments under </w:t>
      </w:r>
      <w:smartTag w:uri="urn:schemas-microsoft-com:office:smarttags" w:element="place">
        <w:smartTag w:uri="urn:schemas-microsoft-com:office:smarttags" w:element="State">
          <w:r>
            <w:rPr>
              <w:b/>
              <w:szCs w:val="24"/>
            </w:rPr>
            <w:t>Vermont</w:t>
          </w:r>
        </w:smartTag>
      </w:smartTag>
      <w:r>
        <w:rPr>
          <w:b/>
          <w:szCs w:val="24"/>
        </w:rPr>
        <w:t xml:space="preserve"> labor relations law. If you already have an earlier version of the Guide, order the </w:t>
      </w:r>
      <w:r>
        <w:rPr>
          <w:b/>
          <w:szCs w:val="24"/>
          <w:u w:val="single"/>
        </w:rPr>
        <w:t>INSERTS</w:t>
      </w:r>
      <w:r>
        <w:rPr>
          <w:b/>
          <w:szCs w:val="24"/>
        </w:rPr>
        <w:t xml:space="preserve"> only. </w:t>
      </w:r>
      <w:r w:rsidR="004E6902">
        <w:br/>
      </w:r>
    </w:p>
    <w:p w14:paraId="618AD80E" w14:textId="69B7522A" w:rsidR="00C32B53" w:rsidRPr="001140F4" w:rsidRDefault="00C32B53" w:rsidP="001140F4">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b/>
          <w:bCs/>
          <w:szCs w:val="24"/>
        </w:rPr>
      </w:pPr>
      <w:r w:rsidRPr="001140F4">
        <w:rPr>
          <w:b/>
          <w:bCs/>
        </w:rPr>
        <w:lastRenderedPageBreak/>
        <w:t>ORDER FORM</w:t>
      </w:r>
    </w:p>
    <w:p w14:paraId="268F7BF0" w14:textId="77777777" w:rsidR="00CA7354" w:rsidRDefault="00CA7354" w:rsidP="00C32B53">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sz w:val="20"/>
        </w:rPr>
      </w:pPr>
    </w:p>
    <w:p w14:paraId="2CC501BA" w14:textId="3CB4E281" w:rsidR="00772C2B" w:rsidRDefault="00C32B53" w:rsidP="0031476D">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sz w:val="20"/>
        </w:rPr>
      </w:pPr>
      <w:r>
        <w:rPr>
          <w:sz w:val="20"/>
        </w:rPr>
        <w:t>I wish to order:</w:t>
      </w:r>
    </w:p>
    <w:p w14:paraId="643D072F" w14:textId="77777777" w:rsidR="00F47BA4" w:rsidRDefault="00F47BA4" w:rsidP="00DE6FAA">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sz w:val="20"/>
        </w:rPr>
      </w:pPr>
    </w:p>
    <w:p w14:paraId="1449735D" w14:textId="5D5A3492" w:rsidR="00F47BA4" w:rsidRDefault="00F47BA4" w:rsidP="00F47BA4">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i/>
          <w:sz w:val="20"/>
        </w:rPr>
      </w:pPr>
      <w:r>
        <w:rPr>
          <w:sz w:val="20"/>
        </w:rPr>
        <w:tab/>
        <w:t xml:space="preserve">___ </w:t>
      </w:r>
      <w:r>
        <w:rPr>
          <w:i/>
          <w:sz w:val="20"/>
        </w:rPr>
        <w:t xml:space="preserve">The Evolving </w:t>
      </w:r>
      <w:smartTag w:uri="urn:schemas-microsoft-com:office:smarttags" w:element="State">
        <w:smartTag w:uri="urn:schemas-microsoft-com:office:smarttags" w:element="place">
          <w:r>
            <w:rPr>
              <w:i/>
              <w:sz w:val="20"/>
            </w:rPr>
            <w:t>Vermont</w:t>
          </w:r>
        </w:smartTag>
      </w:smartTag>
      <w:r>
        <w:rPr>
          <w:i/>
          <w:sz w:val="20"/>
        </w:rPr>
        <w:t xml:space="preserve"> Labor</w:t>
      </w:r>
    </w:p>
    <w:p w14:paraId="3C2EEDF3" w14:textId="5878770D" w:rsidR="00C32B53" w:rsidRPr="00F47BA4" w:rsidRDefault="00F47BA4" w:rsidP="00F47BA4">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sz w:val="20"/>
        </w:rPr>
      </w:pPr>
      <w:r>
        <w:rPr>
          <w:i/>
          <w:sz w:val="20"/>
        </w:rPr>
        <w:tab/>
        <w:t xml:space="preserve">        Relations Law, </w:t>
      </w:r>
      <w:r w:rsidR="00DA75C1">
        <w:rPr>
          <w:i/>
          <w:sz w:val="20"/>
        </w:rPr>
        <w:t>5</w:t>
      </w:r>
      <w:r>
        <w:rPr>
          <w:i/>
          <w:sz w:val="20"/>
        </w:rPr>
        <w:t>th edition</w:t>
      </w:r>
      <w:r>
        <w:rPr>
          <w:sz w:val="20"/>
        </w:rPr>
        <w:tab/>
      </w:r>
      <w:r>
        <w:rPr>
          <w:sz w:val="20"/>
        </w:rPr>
        <w:tab/>
        <w:t>$</w:t>
      </w:r>
      <w:r w:rsidR="00790EC4">
        <w:rPr>
          <w:sz w:val="20"/>
        </w:rPr>
        <w:t>60</w:t>
      </w:r>
      <w:r>
        <w:rPr>
          <w:sz w:val="20"/>
        </w:rPr>
        <w:t>.00 per copy</w:t>
      </w:r>
      <w:r w:rsidR="00DE6FAA">
        <w:rPr>
          <w:sz w:val="20"/>
        </w:rPr>
        <w:br/>
      </w:r>
    </w:p>
    <w:p w14:paraId="6F6B522D" w14:textId="362CF0F4" w:rsidR="00C32B53" w:rsidRPr="00AB366B" w:rsidRDefault="00C32B53" w:rsidP="00DE6FAA">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360" w:lineRule="auto"/>
        <w:ind w:firstLine="600"/>
        <w:rPr>
          <w:sz w:val="20"/>
        </w:rPr>
      </w:pPr>
      <w:r>
        <w:rPr>
          <w:sz w:val="20"/>
        </w:rPr>
        <w:t xml:space="preserve">___ VLRB Guide (3-ring binder/inserts) </w:t>
      </w:r>
      <w:r>
        <w:rPr>
          <w:sz w:val="20"/>
        </w:rPr>
        <w:tab/>
        <w:t>$</w:t>
      </w:r>
      <w:r w:rsidR="000A46B0">
        <w:rPr>
          <w:sz w:val="20"/>
        </w:rPr>
        <w:t>30</w:t>
      </w:r>
      <w:r>
        <w:rPr>
          <w:sz w:val="20"/>
        </w:rPr>
        <w:t>.00 per copy</w:t>
      </w:r>
      <w:r w:rsidR="00DE6FAA">
        <w:rPr>
          <w:sz w:val="20"/>
        </w:rPr>
        <w:br/>
      </w:r>
    </w:p>
    <w:p w14:paraId="156FC0B6" w14:textId="77777777" w:rsidR="00F867B2" w:rsidRDefault="00C32B53" w:rsidP="00DE6FAA">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360" w:lineRule="auto"/>
        <w:ind w:firstLine="600"/>
        <w:rPr>
          <w:sz w:val="20"/>
        </w:rPr>
      </w:pPr>
      <w:r>
        <w:rPr>
          <w:sz w:val="20"/>
        </w:rPr>
        <w:t xml:space="preserve">___ VLRB Guide (inserts </w:t>
      </w:r>
      <w:proofErr w:type="gramStart"/>
      <w:r w:rsidR="00772C2B">
        <w:rPr>
          <w:sz w:val="20"/>
        </w:rPr>
        <w:t xml:space="preserve">only)  </w:t>
      </w:r>
      <w:r>
        <w:rPr>
          <w:sz w:val="20"/>
        </w:rPr>
        <w:t xml:space="preserve"> </w:t>
      </w:r>
      <w:proofErr w:type="gramEnd"/>
      <w:r>
        <w:rPr>
          <w:sz w:val="20"/>
        </w:rPr>
        <w:t xml:space="preserve">                </w:t>
      </w:r>
      <w:r>
        <w:rPr>
          <w:sz w:val="20"/>
        </w:rPr>
        <w:tab/>
        <w:t>$</w:t>
      </w:r>
      <w:r w:rsidR="000A46B0">
        <w:rPr>
          <w:sz w:val="20"/>
        </w:rPr>
        <w:t>20</w:t>
      </w:r>
      <w:r>
        <w:rPr>
          <w:sz w:val="20"/>
        </w:rPr>
        <w:t>.00 per copy</w:t>
      </w:r>
    </w:p>
    <w:p w14:paraId="7C1739A8" w14:textId="77777777" w:rsidR="00F867B2" w:rsidRDefault="00F867B2" w:rsidP="00DE6FAA">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360" w:lineRule="auto"/>
        <w:ind w:firstLine="600"/>
        <w:rPr>
          <w:sz w:val="20"/>
        </w:rPr>
      </w:pPr>
    </w:p>
    <w:p w14:paraId="0C643768" w14:textId="021E50B6" w:rsidR="0031476D" w:rsidRDefault="00F867B2" w:rsidP="00DE6FAA">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360" w:lineRule="auto"/>
        <w:ind w:firstLine="600"/>
        <w:rPr>
          <w:sz w:val="20"/>
        </w:rPr>
      </w:pPr>
      <w:r>
        <w:rPr>
          <w:sz w:val="20"/>
        </w:rPr>
        <w:t>___ Volume 3</w:t>
      </w:r>
      <w:r w:rsidR="00AB366B">
        <w:rPr>
          <w:sz w:val="20"/>
        </w:rPr>
        <w:t>5</w:t>
      </w:r>
      <w:r>
        <w:rPr>
          <w:sz w:val="20"/>
        </w:rPr>
        <w:t>, VLRB 201</w:t>
      </w:r>
      <w:r w:rsidR="006C2A54">
        <w:rPr>
          <w:sz w:val="20"/>
        </w:rPr>
        <w:t>9</w:t>
      </w:r>
      <w:r>
        <w:rPr>
          <w:sz w:val="20"/>
        </w:rPr>
        <w:t>-</w:t>
      </w:r>
      <w:r w:rsidR="006C2A54">
        <w:rPr>
          <w:sz w:val="20"/>
        </w:rPr>
        <w:t>20</w:t>
      </w:r>
      <w:r>
        <w:rPr>
          <w:sz w:val="20"/>
        </w:rPr>
        <w:t xml:space="preserve"> Opinions</w:t>
      </w:r>
      <w:r>
        <w:rPr>
          <w:sz w:val="20"/>
        </w:rPr>
        <w:tab/>
        <w:t>$</w:t>
      </w:r>
      <w:r w:rsidR="003619BB">
        <w:rPr>
          <w:sz w:val="20"/>
        </w:rPr>
        <w:t>50</w:t>
      </w:r>
      <w:r>
        <w:rPr>
          <w:sz w:val="20"/>
        </w:rPr>
        <w:t>.00 per copy</w:t>
      </w:r>
    </w:p>
    <w:p w14:paraId="033C6C75" w14:textId="45B2E14A" w:rsidR="00C32B53" w:rsidRDefault="00C32B53" w:rsidP="00F47BA4">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sz w:val="20"/>
        </w:rPr>
      </w:pPr>
    </w:p>
    <w:p w14:paraId="40196B64" w14:textId="35A790F9" w:rsidR="00A30F9B" w:rsidRDefault="00A30F9B" w:rsidP="00DE6FAA">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360" w:lineRule="auto"/>
        <w:ind w:firstLine="600"/>
        <w:rPr>
          <w:sz w:val="20"/>
        </w:rPr>
      </w:pPr>
      <w:r>
        <w:rPr>
          <w:sz w:val="20"/>
        </w:rPr>
        <w:t>___ Volume 3</w:t>
      </w:r>
      <w:r w:rsidR="00E403E5">
        <w:rPr>
          <w:sz w:val="20"/>
        </w:rPr>
        <w:t>4</w:t>
      </w:r>
      <w:r>
        <w:rPr>
          <w:sz w:val="20"/>
        </w:rPr>
        <w:t>, VLRB 201</w:t>
      </w:r>
      <w:r w:rsidR="006C2A54">
        <w:rPr>
          <w:sz w:val="20"/>
        </w:rPr>
        <w:t>7</w:t>
      </w:r>
      <w:r>
        <w:rPr>
          <w:sz w:val="20"/>
        </w:rPr>
        <w:t>-1</w:t>
      </w:r>
      <w:r w:rsidR="006C2A54">
        <w:rPr>
          <w:sz w:val="20"/>
        </w:rPr>
        <w:t>8</w:t>
      </w:r>
      <w:r>
        <w:rPr>
          <w:sz w:val="20"/>
        </w:rPr>
        <w:t xml:space="preserve"> Opinions</w:t>
      </w:r>
      <w:r>
        <w:rPr>
          <w:sz w:val="20"/>
        </w:rPr>
        <w:tab/>
        <w:t>$25.00 per copy</w:t>
      </w:r>
      <w:r w:rsidR="00DE6FAA">
        <w:rPr>
          <w:sz w:val="20"/>
        </w:rPr>
        <w:br/>
      </w:r>
    </w:p>
    <w:p w14:paraId="2A39BF96" w14:textId="608D23A3" w:rsidR="00C32B53" w:rsidRDefault="00C32B53" w:rsidP="00DE6FAA">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360" w:lineRule="auto"/>
        <w:ind w:firstLine="600"/>
        <w:rPr>
          <w:sz w:val="20"/>
        </w:rPr>
      </w:pPr>
      <w:r>
        <w:rPr>
          <w:sz w:val="20"/>
        </w:rPr>
        <w:t>___ Volume 3</w:t>
      </w:r>
      <w:r w:rsidR="00E403E5">
        <w:rPr>
          <w:sz w:val="20"/>
        </w:rPr>
        <w:t>3</w:t>
      </w:r>
      <w:r>
        <w:rPr>
          <w:sz w:val="20"/>
        </w:rPr>
        <w:t>, VLRB 201</w:t>
      </w:r>
      <w:r w:rsidR="00EF1CFB">
        <w:rPr>
          <w:sz w:val="20"/>
        </w:rPr>
        <w:t>5</w:t>
      </w:r>
      <w:r>
        <w:rPr>
          <w:sz w:val="20"/>
        </w:rPr>
        <w:t>-1</w:t>
      </w:r>
      <w:r w:rsidR="00EF1CFB">
        <w:rPr>
          <w:sz w:val="20"/>
        </w:rPr>
        <w:t>6</w:t>
      </w:r>
      <w:r>
        <w:rPr>
          <w:sz w:val="20"/>
        </w:rPr>
        <w:t xml:space="preserve"> Opinions</w:t>
      </w:r>
      <w:r>
        <w:rPr>
          <w:sz w:val="20"/>
        </w:rPr>
        <w:tab/>
        <w:t>$25.00 per copy</w:t>
      </w:r>
      <w:r w:rsidR="00DE6FAA">
        <w:rPr>
          <w:sz w:val="20"/>
        </w:rPr>
        <w:br/>
      </w:r>
    </w:p>
    <w:p w14:paraId="0477A953" w14:textId="4A777532" w:rsidR="00C32B53" w:rsidRDefault="00C32B53" w:rsidP="00DE6FAA">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360" w:lineRule="auto"/>
        <w:ind w:firstLine="600"/>
        <w:rPr>
          <w:sz w:val="20"/>
        </w:rPr>
      </w:pPr>
      <w:r>
        <w:rPr>
          <w:sz w:val="20"/>
        </w:rPr>
        <w:t xml:space="preserve">___ Volume </w:t>
      </w:r>
      <w:r w:rsidR="00E403E5">
        <w:rPr>
          <w:sz w:val="20"/>
        </w:rPr>
        <w:t>32</w:t>
      </w:r>
      <w:r>
        <w:rPr>
          <w:sz w:val="20"/>
        </w:rPr>
        <w:t>, VLRB 201</w:t>
      </w:r>
      <w:r w:rsidR="00EF1CFB">
        <w:rPr>
          <w:sz w:val="20"/>
        </w:rPr>
        <w:t>3</w:t>
      </w:r>
      <w:r>
        <w:rPr>
          <w:sz w:val="20"/>
        </w:rPr>
        <w:t>-1</w:t>
      </w:r>
      <w:r w:rsidR="00EF1CFB">
        <w:rPr>
          <w:sz w:val="20"/>
        </w:rPr>
        <w:t xml:space="preserve">4 </w:t>
      </w:r>
      <w:r>
        <w:rPr>
          <w:sz w:val="20"/>
        </w:rPr>
        <w:t>Opinions</w:t>
      </w:r>
      <w:r>
        <w:rPr>
          <w:sz w:val="20"/>
        </w:rPr>
        <w:tab/>
        <w:t>$25.00 per copy</w:t>
      </w:r>
      <w:r w:rsidR="00DE6FAA">
        <w:rPr>
          <w:sz w:val="20"/>
        </w:rPr>
        <w:br/>
      </w:r>
    </w:p>
    <w:p w14:paraId="220EA27F" w14:textId="30A9E91A" w:rsidR="00C32B53" w:rsidRPr="00F867B2" w:rsidRDefault="00C32B53" w:rsidP="00F867B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360" w:lineRule="auto"/>
        <w:ind w:firstLine="605"/>
        <w:rPr>
          <w:b/>
          <w:sz w:val="20"/>
        </w:rPr>
      </w:pPr>
      <w:r>
        <w:rPr>
          <w:sz w:val="20"/>
        </w:rPr>
        <w:t>___ Volume 3</w:t>
      </w:r>
      <w:r w:rsidR="00E403E5">
        <w:rPr>
          <w:sz w:val="20"/>
        </w:rPr>
        <w:t>1</w:t>
      </w:r>
      <w:r>
        <w:rPr>
          <w:sz w:val="20"/>
        </w:rPr>
        <w:t>, VLRB 20</w:t>
      </w:r>
      <w:r w:rsidR="00530408">
        <w:rPr>
          <w:sz w:val="20"/>
        </w:rPr>
        <w:t>11</w:t>
      </w:r>
      <w:r>
        <w:rPr>
          <w:sz w:val="20"/>
        </w:rPr>
        <w:t>-</w:t>
      </w:r>
      <w:r w:rsidR="00530408">
        <w:rPr>
          <w:sz w:val="20"/>
        </w:rPr>
        <w:t>12</w:t>
      </w:r>
      <w:r>
        <w:rPr>
          <w:sz w:val="20"/>
        </w:rPr>
        <w:t xml:space="preserve"> Opinions</w:t>
      </w:r>
      <w:r>
        <w:rPr>
          <w:sz w:val="20"/>
        </w:rPr>
        <w:tab/>
        <w:t>$25.00 per copy</w:t>
      </w:r>
      <w:r>
        <w:rPr>
          <w:b/>
          <w:sz w:val="20"/>
        </w:rPr>
        <w:t xml:space="preserve"> </w:t>
      </w:r>
      <w:r w:rsidR="00DE6FAA">
        <w:rPr>
          <w:sz w:val="20"/>
        </w:rPr>
        <w:br/>
      </w:r>
    </w:p>
    <w:p w14:paraId="267C9BD5" w14:textId="1139C489" w:rsidR="00C32B53" w:rsidRDefault="00C32B53" w:rsidP="00C32B53">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360" w:lineRule="auto"/>
        <w:ind w:left="600"/>
        <w:rPr>
          <w:sz w:val="20"/>
        </w:rPr>
      </w:pPr>
      <w:r>
        <w:rPr>
          <w:sz w:val="20"/>
        </w:rPr>
        <w:t>___We also have Volume 1 t</w:t>
      </w:r>
      <w:r w:rsidR="00A30F9B">
        <w:rPr>
          <w:sz w:val="20"/>
        </w:rPr>
        <w:t xml:space="preserve">hrough </w:t>
      </w:r>
      <w:r w:rsidR="00E403E5">
        <w:rPr>
          <w:sz w:val="20"/>
        </w:rPr>
        <w:t>30</w:t>
      </w:r>
      <w:r>
        <w:rPr>
          <w:sz w:val="20"/>
        </w:rPr>
        <w:t xml:space="preserve"> available at $12.00 per c</w:t>
      </w:r>
      <w:r w:rsidR="00CA7354">
        <w:rPr>
          <w:sz w:val="20"/>
        </w:rPr>
        <w:t>opy.  Please indicate the volume(s)</w:t>
      </w:r>
      <w:r>
        <w:rPr>
          <w:sz w:val="20"/>
        </w:rPr>
        <w:t xml:space="preserve"> needed in the space provide</w:t>
      </w:r>
      <w:r w:rsidR="00CA7354">
        <w:rPr>
          <w:sz w:val="20"/>
        </w:rPr>
        <w:t xml:space="preserve">d. </w:t>
      </w:r>
      <w:r w:rsidR="00DE6FAA">
        <w:rPr>
          <w:sz w:val="20"/>
        </w:rPr>
        <w:br/>
      </w:r>
      <w:r w:rsidR="00CA7354" w:rsidRPr="00DE6FAA">
        <w:rPr>
          <w:sz w:val="10"/>
          <w:szCs w:val="10"/>
        </w:rPr>
        <w:br/>
      </w:r>
      <w:r w:rsidR="00CA7354">
        <w:rPr>
          <w:sz w:val="20"/>
        </w:rPr>
        <w:t>___ Full set of Volumes 1-3</w:t>
      </w:r>
      <w:r w:rsidR="00E403E5">
        <w:rPr>
          <w:sz w:val="20"/>
        </w:rPr>
        <w:t>5</w:t>
      </w:r>
      <w:r>
        <w:rPr>
          <w:sz w:val="20"/>
        </w:rPr>
        <w:t xml:space="preserve"> (permanently bound) $400.00 per </w:t>
      </w:r>
      <w:proofErr w:type="gramStart"/>
      <w:r>
        <w:rPr>
          <w:sz w:val="20"/>
        </w:rPr>
        <w:t>set</w:t>
      </w:r>
      <w:proofErr w:type="gramEnd"/>
      <w:r>
        <w:rPr>
          <w:sz w:val="20"/>
        </w:rPr>
        <w:t xml:space="preserve">  </w:t>
      </w:r>
    </w:p>
    <w:p w14:paraId="4B264E02" w14:textId="77777777" w:rsidR="00DE6FAA" w:rsidRPr="00DE6FAA" w:rsidRDefault="00DE6FAA" w:rsidP="00C32B53">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360" w:lineRule="auto"/>
        <w:ind w:left="600"/>
        <w:rPr>
          <w:sz w:val="10"/>
          <w:szCs w:val="10"/>
        </w:rPr>
      </w:pPr>
    </w:p>
    <w:p w14:paraId="15730EFA" w14:textId="18DC54C4" w:rsidR="00C32B53" w:rsidRDefault="00C32B53" w:rsidP="00DE6FAA">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360" w:lineRule="auto"/>
        <w:ind w:left="600" w:firstLine="5"/>
        <w:rPr>
          <w:sz w:val="20"/>
        </w:rPr>
      </w:pPr>
      <w:r>
        <w:rPr>
          <w:color w:val="000000"/>
          <w:sz w:val="20"/>
        </w:rPr>
        <w:t>Make check payable to: Vermont Labor Relations Board (note: State agencies can make payment by processing an interunit</w:t>
      </w:r>
      <w:r w:rsidR="00CA7354">
        <w:rPr>
          <w:color w:val="000000"/>
          <w:sz w:val="20"/>
        </w:rPr>
        <w:t xml:space="preserve"> </w:t>
      </w:r>
      <w:r>
        <w:rPr>
          <w:color w:val="000000"/>
          <w:sz w:val="20"/>
        </w:rPr>
        <w:t xml:space="preserve">transfer to BU 01270). </w:t>
      </w:r>
      <w:r>
        <w:rPr>
          <w:sz w:val="20"/>
        </w:rPr>
        <w:t xml:space="preserve">Check and completed Order Form should be mailed to: Vermont Labor Relations Board, </w:t>
      </w:r>
      <w:r w:rsidR="000A1E62">
        <w:rPr>
          <w:sz w:val="20"/>
        </w:rPr>
        <w:t>6 Baldwin Street, Suite 307</w:t>
      </w:r>
      <w:r>
        <w:rPr>
          <w:sz w:val="20"/>
        </w:rPr>
        <w:t xml:space="preserve">, Montpelier, VT 05633-6101.  </w:t>
      </w:r>
    </w:p>
    <w:p w14:paraId="7A124311" w14:textId="77777777" w:rsidR="00C32B53" w:rsidRPr="00DE6FAA" w:rsidRDefault="00C32B53" w:rsidP="00C32B53">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360" w:lineRule="auto"/>
        <w:ind w:firstLine="605"/>
        <w:rPr>
          <w:sz w:val="10"/>
          <w:szCs w:val="10"/>
        </w:rPr>
      </w:pPr>
    </w:p>
    <w:p w14:paraId="29A3D07F" w14:textId="7B04CB67" w:rsidR="00C32B53" w:rsidRPr="00DE6FAA" w:rsidRDefault="00C32B53" w:rsidP="00DE6FAA">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400" w:lineRule="auto"/>
        <w:ind w:firstLine="600"/>
        <w:rPr>
          <w:sz w:val="10"/>
          <w:szCs w:val="10"/>
        </w:rPr>
      </w:pPr>
      <w:r>
        <w:rPr>
          <w:sz w:val="20"/>
        </w:rPr>
        <w:t>Name:</w:t>
      </w:r>
      <w:r>
        <w:rPr>
          <w:sz w:val="20"/>
        </w:rPr>
        <w:tab/>
      </w:r>
      <w:r>
        <w:rPr>
          <w:sz w:val="20"/>
        </w:rPr>
        <w:tab/>
        <w:t xml:space="preserve">____________________________________   </w:t>
      </w:r>
      <w:r w:rsidR="00DE6FAA">
        <w:rPr>
          <w:sz w:val="20"/>
        </w:rPr>
        <w:br/>
      </w:r>
    </w:p>
    <w:p w14:paraId="0C827294" w14:textId="6CC5A562" w:rsidR="00C32B53" w:rsidRPr="00DE6FAA" w:rsidRDefault="00C32B53" w:rsidP="00DE6FAA">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400" w:lineRule="auto"/>
        <w:ind w:firstLine="600"/>
        <w:rPr>
          <w:sz w:val="10"/>
          <w:szCs w:val="10"/>
        </w:rPr>
      </w:pPr>
      <w:r>
        <w:rPr>
          <w:sz w:val="20"/>
        </w:rPr>
        <w:t>E-mail address: ____________________________________</w:t>
      </w:r>
      <w:r w:rsidR="00DE6FAA">
        <w:rPr>
          <w:sz w:val="20"/>
        </w:rPr>
        <w:br/>
      </w:r>
    </w:p>
    <w:p w14:paraId="03725476" w14:textId="7566866D" w:rsidR="00C32B53" w:rsidRPr="00DE6FAA" w:rsidRDefault="00C32B53" w:rsidP="00DE6FAA">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400" w:lineRule="auto"/>
        <w:ind w:firstLine="600"/>
        <w:rPr>
          <w:sz w:val="10"/>
          <w:szCs w:val="10"/>
        </w:rPr>
      </w:pPr>
      <w:r>
        <w:rPr>
          <w:sz w:val="20"/>
        </w:rPr>
        <w:t>Organization:  ____________________________________</w:t>
      </w:r>
      <w:r w:rsidR="00DE6FAA">
        <w:rPr>
          <w:sz w:val="20"/>
        </w:rPr>
        <w:br/>
      </w:r>
    </w:p>
    <w:p w14:paraId="541EEB4A" w14:textId="793FFE1A" w:rsidR="00C32B53" w:rsidRPr="00DE6FAA" w:rsidRDefault="00C32B53" w:rsidP="00DE6FAA">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400" w:lineRule="auto"/>
        <w:ind w:firstLine="600"/>
        <w:rPr>
          <w:sz w:val="10"/>
          <w:szCs w:val="10"/>
        </w:rPr>
      </w:pPr>
      <w:r>
        <w:rPr>
          <w:sz w:val="20"/>
        </w:rPr>
        <w:t>Street:</w:t>
      </w:r>
      <w:r>
        <w:rPr>
          <w:sz w:val="20"/>
        </w:rPr>
        <w:tab/>
        <w:t xml:space="preserve">            ____________________________________   </w:t>
      </w:r>
      <w:r w:rsidR="00DE6FAA">
        <w:rPr>
          <w:sz w:val="20"/>
        </w:rPr>
        <w:br/>
      </w:r>
    </w:p>
    <w:p w14:paraId="4135471B" w14:textId="7111AE1C" w:rsidR="00C32B53" w:rsidRPr="00DE6FAA" w:rsidRDefault="00C32B53" w:rsidP="00DE6FAA">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400" w:lineRule="auto"/>
        <w:ind w:firstLine="600"/>
        <w:rPr>
          <w:sz w:val="10"/>
          <w:szCs w:val="10"/>
        </w:rPr>
      </w:pPr>
      <w:r>
        <w:rPr>
          <w:sz w:val="20"/>
        </w:rPr>
        <w:t>City/State/Zip: ___________________________________</w:t>
      </w:r>
      <w:r w:rsidR="00DE6FAA">
        <w:rPr>
          <w:sz w:val="20"/>
        </w:rPr>
        <w:br/>
      </w:r>
    </w:p>
    <w:p w14:paraId="33F5ACC1" w14:textId="77777777" w:rsidR="00222A50" w:rsidRDefault="00C32B53" w:rsidP="00DE6FAA">
      <w:pPr>
        <w:ind w:firstLine="600"/>
      </w:pPr>
      <w:r>
        <w:rPr>
          <w:snapToGrid w:val="0"/>
          <w:sz w:val="20"/>
        </w:rPr>
        <w:t>Total Amount Enclosed __________________________</w:t>
      </w:r>
    </w:p>
    <w:sectPr w:rsidR="00222A50" w:rsidSect="004E6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53"/>
    <w:rsid w:val="000A1E62"/>
    <w:rsid w:val="000A46B0"/>
    <w:rsid w:val="001140F4"/>
    <w:rsid w:val="001500F8"/>
    <w:rsid w:val="0019385E"/>
    <w:rsid w:val="001A42D5"/>
    <w:rsid w:val="001E0483"/>
    <w:rsid w:val="00222A50"/>
    <w:rsid w:val="00310E97"/>
    <w:rsid w:val="0031476D"/>
    <w:rsid w:val="00332E8F"/>
    <w:rsid w:val="00337954"/>
    <w:rsid w:val="003619BB"/>
    <w:rsid w:val="0048115E"/>
    <w:rsid w:val="004E6902"/>
    <w:rsid w:val="00530408"/>
    <w:rsid w:val="00536343"/>
    <w:rsid w:val="005A0A03"/>
    <w:rsid w:val="005B6195"/>
    <w:rsid w:val="00645002"/>
    <w:rsid w:val="006C2A54"/>
    <w:rsid w:val="007540A8"/>
    <w:rsid w:val="00772C2B"/>
    <w:rsid w:val="00790EC4"/>
    <w:rsid w:val="00820B98"/>
    <w:rsid w:val="00847C90"/>
    <w:rsid w:val="0085641B"/>
    <w:rsid w:val="00875D50"/>
    <w:rsid w:val="00877749"/>
    <w:rsid w:val="008A4BA7"/>
    <w:rsid w:val="008B2E9B"/>
    <w:rsid w:val="00904FFD"/>
    <w:rsid w:val="009C0CF8"/>
    <w:rsid w:val="009F02D4"/>
    <w:rsid w:val="00A30F9B"/>
    <w:rsid w:val="00AB366B"/>
    <w:rsid w:val="00B46BF7"/>
    <w:rsid w:val="00B55DBD"/>
    <w:rsid w:val="00C32B53"/>
    <w:rsid w:val="00C8655F"/>
    <w:rsid w:val="00CA7354"/>
    <w:rsid w:val="00CD1C37"/>
    <w:rsid w:val="00D11BA3"/>
    <w:rsid w:val="00D22475"/>
    <w:rsid w:val="00D35410"/>
    <w:rsid w:val="00D4515E"/>
    <w:rsid w:val="00D60C86"/>
    <w:rsid w:val="00D77E98"/>
    <w:rsid w:val="00D8730E"/>
    <w:rsid w:val="00DA75C1"/>
    <w:rsid w:val="00DE6FAA"/>
    <w:rsid w:val="00DF7E9A"/>
    <w:rsid w:val="00E403E5"/>
    <w:rsid w:val="00E9626A"/>
    <w:rsid w:val="00EA3021"/>
    <w:rsid w:val="00EF1CFB"/>
    <w:rsid w:val="00F47BA4"/>
    <w:rsid w:val="00F8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B34AE6"/>
  <w15:chartTrackingRefBased/>
  <w15:docId w15:val="{170695AF-9575-49B9-B70B-4174BC05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B53"/>
    <w:pPr>
      <w:widowControl w:val="0"/>
      <w:snapToGrid w:val="0"/>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C32B53"/>
    <w:pPr>
      <w:keepNext/>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outlineLvl w:val="1"/>
    </w:pPr>
    <w:rPr>
      <w:b/>
      <w:sz w:val="28"/>
      <w:u w:val="single"/>
    </w:rPr>
  </w:style>
  <w:style w:type="paragraph" w:styleId="Heading3">
    <w:name w:val="heading 3"/>
    <w:basedOn w:val="Normal"/>
    <w:next w:val="Normal"/>
    <w:link w:val="Heading3Char"/>
    <w:unhideWhenUsed/>
    <w:qFormat/>
    <w:rsid w:val="00C32B53"/>
    <w:pPr>
      <w:keepNext/>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outlineLvl w:val="2"/>
    </w:pPr>
    <w:rPr>
      <w:b/>
      <w:sz w:val="28"/>
      <w:u w:val="single"/>
    </w:rPr>
  </w:style>
  <w:style w:type="paragraph" w:styleId="Heading4">
    <w:name w:val="heading 4"/>
    <w:basedOn w:val="Normal"/>
    <w:next w:val="Normal"/>
    <w:link w:val="Heading4Char"/>
    <w:semiHidden/>
    <w:unhideWhenUsed/>
    <w:qFormat/>
    <w:rsid w:val="00C32B53"/>
    <w:pPr>
      <w:keepNext/>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32B53"/>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C32B53"/>
    <w:rPr>
      <w:rFonts w:ascii="Times New Roman" w:eastAsia="Times New Roman" w:hAnsi="Times New Roman" w:cs="Times New Roman"/>
      <w:b/>
      <w:sz w:val="28"/>
      <w:szCs w:val="20"/>
      <w:u w:val="single"/>
    </w:rPr>
  </w:style>
  <w:style w:type="character" w:customStyle="1" w:styleId="Heading4Char">
    <w:name w:val="Heading 4 Char"/>
    <w:basedOn w:val="DefaultParagraphFont"/>
    <w:link w:val="Heading4"/>
    <w:semiHidden/>
    <w:rsid w:val="00C32B53"/>
    <w:rPr>
      <w:rFonts w:ascii="Times New Roman" w:eastAsia="Times New Roman" w:hAnsi="Times New Roman" w:cs="Times New Roman"/>
      <w:b/>
      <w:szCs w:val="20"/>
    </w:rPr>
  </w:style>
  <w:style w:type="character" w:styleId="Hyperlink">
    <w:name w:val="Hyperlink"/>
    <w:unhideWhenUsed/>
    <w:rsid w:val="00C32B53"/>
    <w:rPr>
      <w:color w:val="0000FF"/>
      <w:u w:val="single"/>
    </w:rPr>
  </w:style>
  <w:style w:type="paragraph" w:styleId="Title">
    <w:name w:val="Title"/>
    <w:basedOn w:val="Normal"/>
    <w:link w:val="TitleChar"/>
    <w:qFormat/>
    <w:rsid w:val="00C32B53"/>
    <w:pPr>
      <w:widowControl/>
      <w:tabs>
        <w:tab w:val="center" w:pos="3900"/>
        <w:tab w:val="left" w:pos="4200"/>
        <w:tab w:val="left" w:pos="4800"/>
        <w:tab w:val="left" w:pos="5400"/>
        <w:tab w:val="left" w:pos="6000"/>
        <w:tab w:val="left" w:pos="6600"/>
        <w:tab w:val="left" w:pos="7200"/>
        <w:tab w:val="left" w:pos="7800"/>
      </w:tabs>
      <w:jc w:val="center"/>
    </w:pPr>
    <w:rPr>
      <w:rFonts w:ascii="CG Times" w:hAnsi="CG Times"/>
      <w:b/>
      <w:sz w:val="36"/>
    </w:rPr>
  </w:style>
  <w:style w:type="character" w:customStyle="1" w:styleId="TitleChar">
    <w:name w:val="Title Char"/>
    <w:basedOn w:val="DefaultParagraphFont"/>
    <w:link w:val="Title"/>
    <w:rsid w:val="00C32B53"/>
    <w:rPr>
      <w:rFonts w:ascii="CG Times" w:eastAsia="Times New Roman" w:hAnsi="CG Times" w:cs="Times New Roman"/>
      <w:b/>
      <w:sz w:val="36"/>
      <w:szCs w:val="20"/>
    </w:rPr>
  </w:style>
  <w:style w:type="paragraph" w:styleId="Subtitle">
    <w:name w:val="Subtitle"/>
    <w:basedOn w:val="Normal"/>
    <w:link w:val="SubtitleChar"/>
    <w:qFormat/>
    <w:rsid w:val="00C32B53"/>
    <w:pPr>
      <w:widowControl/>
      <w:tabs>
        <w:tab w:val="center" w:pos="3900"/>
        <w:tab w:val="left" w:pos="4200"/>
        <w:tab w:val="left" w:pos="4800"/>
        <w:tab w:val="left" w:pos="5400"/>
        <w:tab w:val="left" w:pos="6000"/>
        <w:tab w:val="left" w:pos="6600"/>
        <w:tab w:val="left" w:pos="7200"/>
        <w:tab w:val="left" w:pos="7800"/>
      </w:tabs>
      <w:jc w:val="center"/>
      <w:outlineLvl w:val="0"/>
    </w:pPr>
    <w:rPr>
      <w:b/>
      <w:sz w:val="36"/>
    </w:rPr>
  </w:style>
  <w:style w:type="character" w:customStyle="1" w:styleId="SubtitleChar">
    <w:name w:val="Subtitle Char"/>
    <w:basedOn w:val="DefaultParagraphFont"/>
    <w:link w:val="Subtitle"/>
    <w:rsid w:val="00C32B53"/>
    <w:rPr>
      <w:rFonts w:ascii="Times New Roman" w:eastAsia="Times New Roman" w:hAnsi="Times New Roman" w:cs="Times New Roman"/>
      <w:b/>
      <w:sz w:val="36"/>
      <w:szCs w:val="20"/>
    </w:rPr>
  </w:style>
  <w:style w:type="character" w:styleId="Emphasis">
    <w:name w:val="Emphasis"/>
    <w:basedOn w:val="DefaultParagraphFont"/>
    <w:qFormat/>
    <w:rsid w:val="00C32B53"/>
    <w:rPr>
      <w:i/>
      <w:iCs/>
    </w:rPr>
  </w:style>
  <w:style w:type="character" w:styleId="Mention">
    <w:name w:val="Mention"/>
    <w:basedOn w:val="DefaultParagraphFont"/>
    <w:uiPriority w:val="99"/>
    <w:semiHidden/>
    <w:unhideWhenUsed/>
    <w:rsid w:val="00C32B53"/>
    <w:rPr>
      <w:color w:val="2B579A"/>
      <w:shd w:val="clear" w:color="auto" w:fill="E6E6E6"/>
    </w:rPr>
  </w:style>
  <w:style w:type="character" w:styleId="UnresolvedMention">
    <w:name w:val="Unresolved Mention"/>
    <w:basedOn w:val="DefaultParagraphFont"/>
    <w:uiPriority w:val="99"/>
    <w:semiHidden/>
    <w:unhideWhenUsed/>
    <w:rsid w:val="008A4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rb.vermont.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df68d0a-59ce-417d-809b-bf35610dc311" xsi:nil="true"/>
    <lcf76f155ced4ddcb4097134ff3c332f xmlns="52a3ca5e-ddd2-4a56-bf73-525f811e39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5C7AC13125F241B7E72CDC9C431513" ma:contentTypeVersion="16" ma:contentTypeDescription="Create a new document." ma:contentTypeScope="" ma:versionID="04b280dfb07637e41294966e10b6565f">
  <xsd:schema xmlns:xsd="http://www.w3.org/2001/XMLSchema" xmlns:xs="http://www.w3.org/2001/XMLSchema" xmlns:p="http://schemas.microsoft.com/office/2006/metadata/properties" xmlns:ns1="http://schemas.microsoft.com/sharepoint/v3" xmlns:ns2="1df68d0a-59ce-417d-809b-bf35610dc311" xmlns:ns3="52a3ca5e-ddd2-4a56-bf73-525f811e394d" targetNamespace="http://schemas.microsoft.com/office/2006/metadata/properties" ma:root="true" ma:fieldsID="74b9e606107f827e54bd311db414bf87" ns1:_="" ns2:_="" ns3:_="">
    <xsd:import namespace="http://schemas.microsoft.com/sharepoint/v3"/>
    <xsd:import namespace="1df68d0a-59ce-417d-809b-bf35610dc311"/>
    <xsd:import namespace="52a3ca5e-ddd2-4a56-bf73-525f811e3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f68d0a-59ce-417d-809b-bf35610dc3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b7f899-1f28-4b43-8664-bf5de39a9351}" ma:internalName="TaxCatchAll" ma:showField="CatchAllData" ma:web="1df68d0a-59ce-417d-809b-bf35610dc3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a3ca5e-ddd2-4a56-bf73-525f811e3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A35E50-0BEE-4EBE-83B7-4A74BC669432}">
  <ds:schemaRefs>
    <ds:schemaRef ds:uri="http://schemas.microsoft.com/office/2006/metadata/properties"/>
    <ds:schemaRef ds:uri="http://schemas.microsoft.com/office/infopath/2007/PartnerControls"/>
    <ds:schemaRef ds:uri="http://schemas.microsoft.com/sharepoint/v3"/>
    <ds:schemaRef ds:uri="1df68d0a-59ce-417d-809b-bf35610dc311"/>
    <ds:schemaRef ds:uri="52a3ca5e-ddd2-4a56-bf73-525f811e394d"/>
  </ds:schemaRefs>
</ds:datastoreItem>
</file>

<file path=customXml/itemProps2.xml><?xml version="1.0" encoding="utf-8"?>
<ds:datastoreItem xmlns:ds="http://schemas.openxmlformats.org/officeDocument/2006/customXml" ds:itemID="{D6C6A99F-7EB4-4330-BA83-FC11722B81F8}">
  <ds:schemaRefs>
    <ds:schemaRef ds:uri="http://schemas.microsoft.com/sharepoint/v3/contenttype/forms"/>
  </ds:schemaRefs>
</ds:datastoreItem>
</file>

<file path=customXml/itemProps3.xml><?xml version="1.0" encoding="utf-8"?>
<ds:datastoreItem xmlns:ds="http://schemas.openxmlformats.org/officeDocument/2006/customXml" ds:itemID="{A7B17D5E-6CC7-4F97-A578-EA41C56B2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f68d0a-59ce-417d-809b-bf35610dc311"/>
    <ds:schemaRef ds:uri="52a3ca5e-ddd2-4a56-bf73-525f811e3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Tim</dc:creator>
  <cp:keywords/>
  <dc:description/>
  <cp:lastModifiedBy>Moz-Knight, Melinda</cp:lastModifiedBy>
  <cp:revision>2</cp:revision>
  <cp:lastPrinted>2021-05-11T18:32:00Z</cp:lastPrinted>
  <dcterms:created xsi:type="dcterms:W3CDTF">2023-10-16T18:28:00Z</dcterms:created>
  <dcterms:modified xsi:type="dcterms:W3CDTF">2023-10-16T18:28:00Z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0x010100515C7AC13125F241B7E72CDC9C431513</vt:lpwstr>
  </property>
  <property fmtid="{D5CDD505-2E9C-101B-9397-08002B2CF9AE}" pid="3" name="MediaServiceImageTags">
    <vt:lpwstr/>
  </property>
</Properties>
</file>